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CC" w:rsidRDefault="00656BCC"/>
    <w:p w:rsidR="00E51658" w:rsidRPr="00D62BEF" w:rsidRDefault="007A6D1F" w:rsidP="00D62BEF">
      <w:pPr>
        <w:jc w:val="center"/>
        <w:rPr>
          <w:sz w:val="20"/>
          <w:szCs w:val="20"/>
        </w:rPr>
      </w:pPr>
      <w:r w:rsidRPr="00D62BEF">
        <w:rPr>
          <w:noProof/>
          <w:sz w:val="20"/>
          <w:szCs w:val="20"/>
          <w:lang w:eastAsia="en-GB"/>
        </w:rPr>
        <w:drawing>
          <wp:inline distT="0" distB="0" distL="0" distR="0" wp14:anchorId="5E149A91" wp14:editId="577A8F21">
            <wp:extent cx="2263140" cy="952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rdian Installatio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658" w:rsidRPr="00D62BEF" w:rsidRDefault="00E51658" w:rsidP="00E51658">
      <w:pPr>
        <w:pStyle w:val="NoSpacing"/>
        <w:jc w:val="center"/>
        <w:rPr>
          <w:b/>
          <w:sz w:val="20"/>
          <w:szCs w:val="20"/>
        </w:rPr>
      </w:pPr>
      <w:r w:rsidRPr="00D62BEF">
        <w:rPr>
          <w:b/>
          <w:sz w:val="20"/>
          <w:szCs w:val="20"/>
        </w:rPr>
        <w:t>Guardian Security Installations Ltd</w:t>
      </w:r>
    </w:p>
    <w:p w:rsidR="00E51658" w:rsidRPr="00D62BEF" w:rsidRDefault="00E51658" w:rsidP="00E51658">
      <w:pPr>
        <w:pStyle w:val="NoSpacing"/>
        <w:jc w:val="center"/>
        <w:rPr>
          <w:b/>
          <w:sz w:val="20"/>
          <w:szCs w:val="20"/>
        </w:rPr>
      </w:pPr>
      <w:r w:rsidRPr="00D62BEF">
        <w:rPr>
          <w:b/>
          <w:sz w:val="20"/>
          <w:szCs w:val="20"/>
        </w:rPr>
        <w:t>73 South Street, Keighley, BD21 1AD</w:t>
      </w:r>
    </w:p>
    <w:p w:rsidR="00E51658" w:rsidRPr="00D62BEF" w:rsidRDefault="00E51658" w:rsidP="00E51658">
      <w:pPr>
        <w:pStyle w:val="NoSpacing"/>
        <w:jc w:val="center"/>
        <w:rPr>
          <w:b/>
          <w:sz w:val="20"/>
          <w:szCs w:val="20"/>
        </w:rPr>
      </w:pPr>
      <w:r w:rsidRPr="00D62BEF">
        <w:rPr>
          <w:b/>
          <w:sz w:val="20"/>
          <w:szCs w:val="20"/>
        </w:rPr>
        <w:t>Tel: 01535 691256</w:t>
      </w:r>
    </w:p>
    <w:p w:rsidR="00E51658" w:rsidRPr="00744EBC" w:rsidRDefault="00E51658" w:rsidP="00E51658">
      <w:pPr>
        <w:pStyle w:val="NoSpacing"/>
        <w:jc w:val="center"/>
        <w:rPr>
          <w:b/>
          <w:sz w:val="16"/>
          <w:szCs w:val="16"/>
        </w:rPr>
      </w:pPr>
    </w:p>
    <w:p w:rsidR="00E51658" w:rsidRPr="00744EBC" w:rsidRDefault="00E51658" w:rsidP="00D62BEF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744EBC">
        <w:rPr>
          <w:b/>
          <w:sz w:val="20"/>
          <w:szCs w:val="20"/>
        </w:rPr>
        <w:t>We are pleased</w:t>
      </w:r>
      <w:r w:rsidR="00115479">
        <w:rPr>
          <w:b/>
          <w:sz w:val="20"/>
          <w:szCs w:val="20"/>
        </w:rPr>
        <w:t xml:space="preserve"> to introduce our new member of</w:t>
      </w:r>
      <w:r w:rsidRPr="00744EBC">
        <w:rPr>
          <w:b/>
          <w:sz w:val="20"/>
          <w:szCs w:val="20"/>
        </w:rPr>
        <w:t xml:space="preserve"> staff, Craig Newell.</w:t>
      </w:r>
      <w:r w:rsidR="00D62BEF" w:rsidRPr="00744EBC">
        <w:rPr>
          <w:b/>
          <w:sz w:val="20"/>
          <w:szCs w:val="20"/>
        </w:rPr>
        <w:t xml:space="preserve"> </w:t>
      </w:r>
      <w:r w:rsidRPr="00744EBC">
        <w:rPr>
          <w:b/>
          <w:sz w:val="20"/>
          <w:szCs w:val="20"/>
        </w:rPr>
        <w:t>Craig has joined our team as one of our Installation Engineers.  Craig has previous experience working in the security industry as an alarm engineer.</w:t>
      </w:r>
      <w:r w:rsidR="00D62BEF" w:rsidRPr="00744EBC">
        <w:rPr>
          <w:b/>
          <w:sz w:val="20"/>
          <w:szCs w:val="20"/>
        </w:rPr>
        <w:t xml:space="preserve">  </w:t>
      </w:r>
      <w:r w:rsidRPr="00744EBC">
        <w:rPr>
          <w:b/>
          <w:sz w:val="20"/>
          <w:szCs w:val="20"/>
        </w:rPr>
        <w:t>His main duties will be installation of Burglar alarms, CCTV, Fire systems and</w:t>
      </w:r>
    </w:p>
    <w:p w:rsidR="00E51658" w:rsidRPr="00744EBC" w:rsidRDefault="00E51658" w:rsidP="00D62BEF">
      <w:pPr>
        <w:pStyle w:val="NoSpacing"/>
        <w:ind w:left="720"/>
        <w:rPr>
          <w:b/>
          <w:sz w:val="20"/>
          <w:szCs w:val="20"/>
        </w:rPr>
      </w:pPr>
      <w:proofErr w:type="gramStart"/>
      <w:r w:rsidRPr="00744EBC">
        <w:rPr>
          <w:b/>
          <w:sz w:val="20"/>
          <w:szCs w:val="20"/>
        </w:rPr>
        <w:t>door</w:t>
      </w:r>
      <w:proofErr w:type="gramEnd"/>
      <w:r w:rsidRPr="00744EBC">
        <w:rPr>
          <w:b/>
          <w:sz w:val="20"/>
          <w:szCs w:val="20"/>
        </w:rPr>
        <w:t xml:space="preserve"> access systems.  We hope that Craig will </w:t>
      </w:r>
      <w:r w:rsidR="00D62BEF" w:rsidRPr="00744EBC">
        <w:rPr>
          <w:b/>
          <w:sz w:val="20"/>
          <w:szCs w:val="20"/>
        </w:rPr>
        <w:t xml:space="preserve">enjoy working for us and become </w:t>
      </w:r>
      <w:r w:rsidRPr="00744EBC">
        <w:rPr>
          <w:b/>
          <w:sz w:val="20"/>
          <w:szCs w:val="20"/>
        </w:rPr>
        <w:t>a valid member of our team.</w:t>
      </w:r>
    </w:p>
    <w:p w:rsidR="00E51658" w:rsidRPr="00744EBC" w:rsidRDefault="00E51658" w:rsidP="00E51658">
      <w:pPr>
        <w:pStyle w:val="NoSpacing"/>
        <w:ind w:left="720"/>
        <w:rPr>
          <w:b/>
          <w:sz w:val="20"/>
          <w:szCs w:val="20"/>
        </w:rPr>
      </w:pPr>
    </w:p>
    <w:p w:rsidR="003D3A7C" w:rsidRPr="00744EBC" w:rsidRDefault="00E51658" w:rsidP="00D62BEF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744EBC">
        <w:rPr>
          <w:b/>
          <w:sz w:val="20"/>
          <w:szCs w:val="20"/>
        </w:rPr>
        <w:t xml:space="preserve">We have been very busy fitting our new </w:t>
      </w:r>
      <w:r w:rsidR="003D3A7C" w:rsidRPr="00744EBC">
        <w:rPr>
          <w:b/>
          <w:sz w:val="20"/>
          <w:szCs w:val="20"/>
        </w:rPr>
        <w:t xml:space="preserve">type of </w:t>
      </w:r>
      <w:r w:rsidRPr="00744EBC">
        <w:rPr>
          <w:b/>
          <w:sz w:val="20"/>
          <w:szCs w:val="20"/>
        </w:rPr>
        <w:t>bell boxes which are back lit and light up</w:t>
      </w:r>
      <w:r w:rsidR="00D62BEF" w:rsidRPr="00744EBC">
        <w:rPr>
          <w:b/>
          <w:sz w:val="20"/>
          <w:szCs w:val="20"/>
        </w:rPr>
        <w:t xml:space="preserve"> </w:t>
      </w:r>
      <w:r w:rsidR="003D3A7C" w:rsidRPr="00744EBC">
        <w:rPr>
          <w:b/>
          <w:sz w:val="20"/>
          <w:szCs w:val="20"/>
        </w:rPr>
        <w:t xml:space="preserve">at night.  If you would be interested </w:t>
      </w:r>
      <w:r w:rsidR="00744EBC" w:rsidRPr="00744EBC">
        <w:rPr>
          <w:b/>
          <w:sz w:val="20"/>
          <w:szCs w:val="20"/>
        </w:rPr>
        <w:t xml:space="preserve">in one of </w:t>
      </w:r>
      <w:proofErr w:type="gramStart"/>
      <w:r w:rsidR="00744EBC" w:rsidRPr="00744EBC">
        <w:rPr>
          <w:b/>
          <w:sz w:val="20"/>
          <w:szCs w:val="20"/>
        </w:rPr>
        <w:t>these</w:t>
      </w:r>
      <w:proofErr w:type="gramEnd"/>
      <w:r w:rsidR="00744EBC" w:rsidRPr="00744EBC">
        <w:rPr>
          <w:b/>
          <w:sz w:val="20"/>
          <w:szCs w:val="20"/>
        </w:rPr>
        <w:t xml:space="preserve"> type</w:t>
      </w:r>
      <w:r w:rsidR="003D3A7C" w:rsidRPr="00744EBC">
        <w:rPr>
          <w:b/>
          <w:sz w:val="20"/>
          <w:szCs w:val="20"/>
        </w:rPr>
        <w:t xml:space="preserve"> of bell boxes please contact our office on Tel: 01535 691256.</w:t>
      </w:r>
    </w:p>
    <w:p w:rsidR="00E51658" w:rsidRPr="00744EBC" w:rsidRDefault="003D3A7C" w:rsidP="003D3A7C">
      <w:pPr>
        <w:ind w:left="709"/>
        <w:jc w:val="center"/>
        <w:rPr>
          <w:b/>
          <w:sz w:val="20"/>
          <w:szCs w:val="20"/>
        </w:rPr>
      </w:pPr>
      <w:r w:rsidRPr="00744EBC">
        <w:rPr>
          <w:b/>
          <w:noProof/>
          <w:sz w:val="20"/>
          <w:szCs w:val="20"/>
          <w:lang w:eastAsia="en-GB"/>
        </w:rPr>
        <w:drawing>
          <wp:inline distT="0" distB="0" distL="0" distR="0" wp14:anchorId="409B1009" wp14:editId="17C3067C">
            <wp:extent cx="2087880" cy="1943099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lit bell bo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15" cy="194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263">
        <w:rPr>
          <w:b/>
          <w:noProof/>
          <w:sz w:val="20"/>
          <w:szCs w:val="20"/>
          <w:lang w:eastAsia="en-GB"/>
        </w:rPr>
        <w:drawing>
          <wp:inline distT="0" distB="0" distL="0" distR="0">
            <wp:extent cx="2438400" cy="20781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ility3%20Solution%20540x510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84" cy="207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4EBC" w:rsidRPr="00744EBC" w:rsidRDefault="00D62BEF" w:rsidP="00744EBC">
      <w:pPr>
        <w:pStyle w:val="NormalWeb"/>
        <w:numPr>
          <w:ilvl w:val="0"/>
          <w:numId w:val="1"/>
        </w:numPr>
        <w:rPr>
          <w:rFonts w:asciiTheme="minorHAnsi" w:hAnsiTheme="minorHAnsi"/>
          <w:b/>
          <w:color w:val="3B3B3B"/>
          <w:sz w:val="20"/>
          <w:szCs w:val="20"/>
        </w:rPr>
      </w:pPr>
      <w:r w:rsidRPr="00744EBC">
        <w:rPr>
          <w:rFonts w:asciiTheme="minorHAnsi" w:hAnsiTheme="minorHAnsi"/>
          <w:b/>
          <w:sz w:val="20"/>
          <w:szCs w:val="20"/>
        </w:rPr>
        <w:t xml:space="preserve">We are now fitting </w:t>
      </w:r>
      <w:r w:rsidR="00744EBC" w:rsidRPr="00744EBC">
        <w:rPr>
          <w:rFonts w:asciiTheme="minorHAnsi" w:hAnsiTheme="minorHAnsi"/>
          <w:b/>
          <w:sz w:val="20"/>
          <w:szCs w:val="20"/>
        </w:rPr>
        <w:t xml:space="preserve">the </w:t>
      </w:r>
      <w:r w:rsidR="00744EBC" w:rsidRPr="00744EBC">
        <w:rPr>
          <w:rFonts w:asciiTheme="minorHAnsi" w:hAnsiTheme="minorHAnsi"/>
          <w:b/>
          <w:color w:val="3B3B3B"/>
          <w:sz w:val="20"/>
          <w:szCs w:val="20"/>
        </w:rPr>
        <w:t xml:space="preserve">Agility™ 3.  This is a state-of-the-art 2-way wireless alarm system designed for the </w:t>
      </w:r>
      <w:hyperlink r:id="rId9" w:history="1">
        <w:r w:rsidR="00744EBC" w:rsidRPr="00744EBC">
          <w:rPr>
            <w:rStyle w:val="Hyperlink"/>
            <w:rFonts w:asciiTheme="minorHAnsi" w:hAnsiTheme="minorHAnsi"/>
            <w:b/>
            <w:sz w:val="20"/>
            <w:szCs w:val="20"/>
          </w:rPr>
          <w:t xml:space="preserve">residential </w:t>
        </w:r>
      </w:hyperlink>
      <w:r w:rsidR="00744EBC" w:rsidRPr="00744EBC">
        <w:rPr>
          <w:rFonts w:asciiTheme="minorHAnsi" w:hAnsiTheme="minorHAnsi"/>
          <w:b/>
          <w:color w:val="3B3B3B"/>
          <w:sz w:val="20"/>
          <w:szCs w:val="20"/>
        </w:rPr>
        <w:t xml:space="preserve">and </w:t>
      </w:r>
      <w:hyperlink r:id="rId10" w:anchor="overlay-context=content/monitoring-stations" w:history="1">
        <w:r w:rsidR="00744EBC" w:rsidRPr="00744EBC">
          <w:rPr>
            <w:rStyle w:val="Hyperlink"/>
            <w:rFonts w:asciiTheme="minorHAnsi" w:hAnsiTheme="minorHAnsi"/>
            <w:b/>
            <w:sz w:val="20"/>
            <w:szCs w:val="20"/>
          </w:rPr>
          <w:t>small business markets</w:t>
        </w:r>
      </w:hyperlink>
      <w:r w:rsidR="00744EBC" w:rsidRPr="00744EBC">
        <w:rPr>
          <w:rFonts w:asciiTheme="minorHAnsi" w:hAnsiTheme="minorHAnsi"/>
          <w:b/>
          <w:color w:val="3B3B3B"/>
          <w:sz w:val="20"/>
          <w:szCs w:val="20"/>
        </w:rPr>
        <w:t xml:space="preserve"> that provides more than a standard home security system.</w:t>
      </w:r>
    </w:p>
    <w:p w:rsidR="00744EBC" w:rsidRPr="00744EBC" w:rsidRDefault="00744EBC" w:rsidP="00744EBC">
      <w:pPr>
        <w:pStyle w:val="NormalWeb"/>
        <w:ind w:left="720"/>
        <w:rPr>
          <w:rFonts w:asciiTheme="minorHAnsi" w:hAnsiTheme="minorHAnsi"/>
          <w:b/>
          <w:color w:val="3B3B3B"/>
          <w:sz w:val="20"/>
          <w:szCs w:val="20"/>
        </w:rPr>
      </w:pPr>
      <w:r w:rsidRPr="00744EBC">
        <w:rPr>
          <w:rFonts w:asciiTheme="minorHAnsi" w:hAnsiTheme="minorHAnsi"/>
          <w:b/>
          <w:color w:val="3B3B3B"/>
          <w:sz w:val="20"/>
          <w:szCs w:val="20"/>
        </w:rPr>
        <w:t xml:space="preserve">Agility™ 3 supports visual verification with a self- monitoring Smartphone app (also available via web browser) which enables homeowners to control their alarm systems remotely, as well as view real-time images taken inside their premises with the </w:t>
      </w:r>
      <w:hyperlink r:id="rId11" w:history="1">
        <w:proofErr w:type="spellStart"/>
        <w:r w:rsidRPr="00744EBC">
          <w:rPr>
            <w:rStyle w:val="Hyperlink"/>
            <w:rFonts w:asciiTheme="minorHAnsi" w:hAnsiTheme="minorHAnsi"/>
            <w:b/>
            <w:sz w:val="20"/>
            <w:szCs w:val="20"/>
          </w:rPr>
          <w:t>eyeWave</w:t>
        </w:r>
        <w:proofErr w:type="spellEnd"/>
        <w:r w:rsidRPr="00744EBC">
          <w:rPr>
            <w:rStyle w:val="Hyperlink"/>
            <w:rFonts w:asciiTheme="minorHAnsi" w:hAnsiTheme="minorHAnsi"/>
            <w:b/>
            <w:sz w:val="20"/>
            <w:szCs w:val="20"/>
          </w:rPr>
          <w:t xml:space="preserve">™ </w:t>
        </w:r>
      </w:hyperlink>
      <w:r w:rsidRPr="00744EBC">
        <w:rPr>
          <w:rFonts w:asciiTheme="minorHAnsi" w:hAnsiTheme="minorHAnsi"/>
          <w:b/>
          <w:color w:val="3B3B3B"/>
          <w:sz w:val="20"/>
          <w:szCs w:val="20"/>
        </w:rPr>
        <w:t xml:space="preserve">wireless PIR camera detector which communicates with the </w:t>
      </w:r>
      <w:hyperlink r:id="rId12" w:history="1">
        <w:r w:rsidRPr="00744EBC">
          <w:rPr>
            <w:rStyle w:val="Hyperlink"/>
            <w:rFonts w:asciiTheme="minorHAnsi" w:hAnsiTheme="minorHAnsi"/>
            <w:b/>
            <w:sz w:val="20"/>
            <w:szCs w:val="20"/>
          </w:rPr>
          <w:t>RISCO Cloud</w:t>
        </w:r>
      </w:hyperlink>
      <w:r w:rsidRPr="00744EBC">
        <w:rPr>
          <w:rFonts w:asciiTheme="minorHAnsi" w:hAnsiTheme="minorHAnsi"/>
          <w:b/>
          <w:color w:val="3B3B3B"/>
          <w:sz w:val="20"/>
          <w:szCs w:val="20"/>
        </w:rPr>
        <w:t xml:space="preserve"> server.</w:t>
      </w:r>
    </w:p>
    <w:p w:rsidR="003D3A7C" w:rsidRPr="00744EBC" w:rsidRDefault="00744EBC" w:rsidP="00115479">
      <w:pPr>
        <w:pStyle w:val="ListParagraph"/>
        <w:rPr>
          <w:b/>
          <w:sz w:val="20"/>
          <w:szCs w:val="20"/>
        </w:rPr>
      </w:pPr>
      <w:r w:rsidRPr="00744EBC">
        <w:rPr>
          <w:b/>
          <w:color w:val="3B3B3B"/>
          <w:sz w:val="20"/>
          <w:szCs w:val="20"/>
        </w:rPr>
        <w:t xml:space="preserve">In the event of an alarm, the </w:t>
      </w:r>
      <w:hyperlink r:id="rId13" w:history="1">
        <w:r w:rsidRPr="00744EBC">
          <w:rPr>
            <w:rStyle w:val="Hyperlink"/>
            <w:b/>
            <w:sz w:val="20"/>
            <w:szCs w:val="20"/>
          </w:rPr>
          <w:t>PIR camera</w:t>
        </w:r>
      </w:hyperlink>
      <w:r w:rsidRPr="00744EBC">
        <w:rPr>
          <w:b/>
          <w:color w:val="3B3B3B"/>
          <w:sz w:val="20"/>
          <w:szCs w:val="20"/>
        </w:rPr>
        <w:t xml:space="preserve"> is automatically activated and captures a sequence of images which it sends to users via RISCO's Smartphone/ web Application. This capability enables users to view the images and confirm if there is a crime in progress. Monitoring stations can also benefit from the visual verification feature as the capability to ascertain whether there is a false alarm will save them valuable time and resources.</w:t>
      </w:r>
    </w:p>
    <w:p w:rsidR="00744EBC" w:rsidRPr="00744EBC" w:rsidRDefault="00744EBC" w:rsidP="009349BD">
      <w:pPr>
        <w:pStyle w:val="NoSpacing"/>
        <w:ind w:left="720"/>
      </w:pPr>
    </w:p>
    <w:sectPr w:rsidR="00744EBC" w:rsidRPr="0074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373"/>
    <w:multiLevelType w:val="hybridMultilevel"/>
    <w:tmpl w:val="193A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1F"/>
    <w:rsid w:val="00115479"/>
    <w:rsid w:val="00142DD5"/>
    <w:rsid w:val="001669E6"/>
    <w:rsid w:val="0026420D"/>
    <w:rsid w:val="002B7615"/>
    <w:rsid w:val="00342D0B"/>
    <w:rsid w:val="003D3A7C"/>
    <w:rsid w:val="00656BCC"/>
    <w:rsid w:val="00744EBC"/>
    <w:rsid w:val="007A6D1F"/>
    <w:rsid w:val="00877340"/>
    <w:rsid w:val="009349BD"/>
    <w:rsid w:val="00A95263"/>
    <w:rsid w:val="00BE24DE"/>
    <w:rsid w:val="00D10F9C"/>
    <w:rsid w:val="00D62BEF"/>
    <w:rsid w:val="00D770A5"/>
    <w:rsid w:val="00E51658"/>
    <w:rsid w:val="00E66F41"/>
    <w:rsid w:val="00F3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16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3A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2BEF"/>
    <w:rPr>
      <w:strike w:val="0"/>
      <w:dstrike w:val="0"/>
      <w:color w:val="3B3B3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62BE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16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3A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2BEF"/>
    <w:rPr>
      <w:strike w:val="0"/>
      <w:dstrike w:val="0"/>
      <w:color w:val="3B3B3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62BE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6ECF0"/>
                    <w:right w:val="none" w:sz="0" w:space="0" w:color="auto"/>
                  </w:divBdr>
                  <w:divsChild>
                    <w:div w:id="449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7434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8" w:color="E6ECF0"/>
                                        <w:left w:val="single" w:sz="6" w:space="0" w:color="E6ECF0"/>
                                        <w:bottom w:val="single" w:sz="6" w:space="8" w:color="E6ECF0"/>
                                        <w:right w:val="single" w:sz="6" w:space="0" w:color="E6EC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6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EDEDE"/>
                                    <w:left w:val="single" w:sz="6" w:space="15" w:color="DEDEDE"/>
                                    <w:bottom w:val="single" w:sz="6" w:space="23" w:color="DEDEDE"/>
                                    <w:right w:val="single" w:sz="6" w:space="15" w:color="DEDEDE"/>
                                  </w:divBdr>
                                  <w:divsChild>
                                    <w:div w:id="102714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9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8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E6ECF0"/>
                    <w:right w:val="none" w:sz="0" w:space="0" w:color="auto"/>
                  </w:divBdr>
                  <w:divsChild>
                    <w:div w:id="8925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81694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single" w:sz="6" w:space="8" w:color="E6ECF0"/>
                                        <w:left w:val="single" w:sz="6" w:space="0" w:color="E6ECF0"/>
                                        <w:bottom w:val="single" w:sz="6" w:space="8" w:color="E6ECF0"/>
                                        <w:right w:val="single" w:sz="6" w:space="0" w:color="E6EC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2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iscogroup.com/products/product/9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riscogroup.com/products/product/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iscogroup.com/products/product/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iscogroup.com/content/professional-installers-and-system-integrat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scogroup.com/content/homeown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</dc:creator>
  <cp:lastModifiedBy>gsi</cp:lastModifiedBy>
  <cp:revision>2</cp:revision>
  <dcterms:created xsi:type="dcterms:W3CDTF">2017-05-26T09:57:00Z</dcterms:created>
  <dcterms:modified xsi:type="dcterms:W3CDTF">2017-05-26T09:57:00Z</dcterms:modified>
</cp:coreProperties>
</file>